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b w:val="1"/>
          <w:color w:val="auto"/>
          <w:sz w:val="24"/>
          <w:highlight w:val="none"/>
        </w:rPr>
        <w:t>与謝野町クラウドファンディング型ふるさと納税活用事業</w:t>
      </w:r>
    </w:p>
    <w:p>
      <w:pPr>
        <w:pStyle w:val="0"/>
        <w:jc w:val="center"/>
        <w:rPr>
          <w:rFonts w:hint="default"/>
          <w:color w:val="auto"/>
          <w:highlight w:val="none"/>
        </w:rPr>
      </w:pPr>
      <w:r>
        <w:rPr>
          <w:rFonts w:hint="eastAsia" w:ascii="游ゴシック" w:hAnsi="游ゴシック" w:eastAsia="游ゴシック"/>
          <w:b w:val="1"/>
          <w:color w:val="auto"/>
          <w:sz w:val="24"/>
          <w:highlight w:val="none"/>
        </w:rPr>
        <w:t>事業計画書（詳細）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１　収支予算書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＜収入の部＞　※寄附</w:t>
      </w:r>
      <w:r>
        <w:rPr>
          <w:rFonts w:hint="eastAsia" w:ascii="游ゴシック" w:hAnsi="游ゴシック" w:eastAsia="游ゴシック"/>
          <w:color w:val="000000" w:themeColor="text1"/>
          <w:highlight w:val="none"/>
        </w:rPr>
        <w:t>達成見込み額</w:t>
      </w:r>
      <w:r>
        <w:rPr>
          <w:rFonts w:hint="eastAsia" w:ascii="游ゴシック" w:hAnsi="游ゴシック" w:eastAsia="游ゴシック"/>
          <w:color w:val="auto"/>
          <w:highlight w:val="none"/>
        </w:rPr>
        <w:t>は除く。</w:t>
      </w:r>
    </w:p>
    <w:tbl>
      <w:tblPr>
        <w:tblStyle w:val="11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36"/>
        <w:gridCol w:w="4229"/>
        <w:gridCol w:w="2730"/>
      </w:tblGrid>
      <w:tr>
        <w:trPr/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項　目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内　訳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sz w:val="18"/>
                <w:highlight w:val="none"/>
              </w:rPr>
              <w:t>（国府町補助・民間助成金の名称や、事業収入の積算単価・数量等を具体的に記入してください）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金　額（円）</w:t>
            </w:r>
          </w:p>
        </w:tc>
      </w:tr>
      <w:tr>
        <w:trPr>
          <w:trHeight w:val="624" w:hRule="atLeast"/>
        </w:trPr>
        <w:tc>
          <w:tcPr>
            <w:tcW w:w="14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自己資金</w:t>
            </w:r>
          </w:p>
        </w:tc>
        <w:tc>
          <w:tcPr>
            <w:tcW w:w="42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7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国・府・町補助金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民間助成金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事業収入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5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合　　計</w:t>
            </w:r>
          </w:p>
        </w:tc>
        <w:tc>
          <w:tcPr>
            <w:tcW w:w="27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＜支出の部＞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05"/>
        <w:gridCol w:w="3360"/>
        <w:gridCol w:w="2837"/>
      </w:tblGrid>
      <w:tr>
        <w:trPr>
          <w:trHeight w:val="720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項　目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sz w:val="18"/>
                <w:highlight w:val="none"/>
              </w:rPr>
              <w:t>（別表の補助対象経費欄から記入してください）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経費内訳等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金　額（円）</w:t>
            </w:r>
          </w:p>
        </w:tc>
      </w:tr>
      <w:tr>
        <w:trPr>
          <w:trHeight w:val="624" w:hRule="atLeast"/>
        </w:trPr>
        <w:tc>
          <w:tcPr>
            <w:tcW w:w="23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8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>
          <w:trHeight w:val="624" w:hRule="atLeast"/>
        </w:trPr>
        <w:tc>
          <w:tcPr>
            <w:tcW w:w="5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合　　計</w:t>
            </w:r>
          </w:p>
        </w:tc>
        <w:tc>
          <w:tcPr>
            <w:tcW w:w="28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２　</w:t>
      </w:r>
      <w:r>
        <w:rPr>
          <w:rFonts w:hint="eastAsia" w:ascii="游ゴシック" w:hAnsi="游ゴシック" w:eastAsia="游ゴシック"/>
          <w:color w:val="000000" w:themeColor="text1"/>
          <w:highlight w:val="none"/>
        </w:rPr>
        <w:t>補助</w:t>
      </w:r>
      <w:r>
        <w:rPr>
          <w:rFonts w:hint="eastAsia" w:ascii="游ゴシック" w:hAnsi="游ゴシック" w:eastAsia="游ゴシック"/>
          <w:color w:val="auto"/>
          <w:highlight w:val="none"/>
        </w:rPr>
        <w:t>金の使途　※充当される内容を記載してください。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　　例）啓発ブック制作費に充当し、啓発活動に活用する。（●●●千円）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３　寄附金を集めるための努力について</w:t>
      </w:r>
    </w:p>
    <w:p>
      <w:pPr>
        <w:pStyle w:val="0"/>
        <w:rPr>
          <w:rFonts w:hint="eastAsia" w:ascii="游ゴシック" w:hAnsi="游ゴシック" w:eastAsia="游ゴシック"/>
          <w:color w:val="auto"/>
          <w:sz w:val="22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sz w:val="22"/>
          <w:highlight w:val="none"/>
        </w:rPr>
      </w:pPr>
      <w:r>
        <w:rPr>
          <w:rFonts w:hint="eastAsia" w:ascii="游ゴシック" w:hAnsi="游ゴシック" w:eastAsia="游ゴシック"/>
          <w:color w:val="auto"/>
          <w:sz w:val="21"/>
          <w:highlight w:val="none"/>
        </w:rPr>
        <w:t>４　事業実施体制</w:t>
      </w:r>
    </w:p>
    <w:p>
      <w:pPr>
        <w:pStyle w:val="0"/>
        <w:rPr>
          <w:rFonts w:hint="eastAsia" w:ascii="游ゴシック" w:hAnsi="游ゴシック" w:eastAsia="游ゴシック"/>
          <w:color w:val="auto"/>
          <w:sz w:val="22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sz w:val="22"/>
          <w:highlight w:val="none"/>
        </w:rPr>
      </w:pPr>
      <w:bookmarkStart w:id="0" w:name="_GoBack"/>
      <w:bookmarkEnd w:id="0"/>
    </w:p>
    <w:p>
      <w:pPr>
        <w:pStyle w:val="0"/>
        <w:rPr>
          <w:rFonts w:hint="eastAsia" w:ascii="游ゴシック" w:hAnsi="游ゴシック" w:eastAsia="游ゴシック"/>
          <w:color w:val="auto"/>
          <w:sz w:val="22"/>
          <w:highlight w:val="none"/>
        </w:rPr>
      </w:pPr>
      <w:r>
        <w:rPr>
          <w:rFonts w:hint="eastAsia" w:ascii="游ゴシック" w:hAnsi="游ゴシック" w:eastAsia="游ゴシック"/>
          <w:color w:val="auto"/>
          <w:sz w:val="21"/>
          <w:highlight w:val="none"/>
        </w:rPr>
        <w:t>５　事業スケジュール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50"/>
        <w:gridCol w:w="850"/>
        <w:gridCol w:w="850"/>
        <w:gridCol w:w="850"/>
        <w:gridCol w:w="850"/>
        <w:gridCol w:w="850"/>
        <w:gridCol w:w="850"/>
        <w:gridCol w:w="850"/>
      </w:tblGrid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実施項目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　　月</w:t>
            </w: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６　予定している寄附募集期間（指定期間内に限る。最長</w:t>
      </w:r>
      <w:r>
        <w:rPr>
          <w:rFonts w:hint="eastAsia" w:ascii="游ゴシック" w:hAnsi="游ゴシック" w:eastAsia="游ゴシック"/>
          <w:color w:val="auto"/>
          <w:highlight w:val="none"/>
        </w:rPr>
        <w:t>90</w:t>
      </w:r>
      <w:r>
        <w:rPr>
          <w:rFonts w:hint="eastAsia" w:ascii="游ゴシック" w:hAnsi="游ゴシック" w:eastAsia="游ゴシック"/>
          <w:color w:val="auto"/>
          <w:highlight w:val="none"/>
        </w:rPr>
        <w:t>日間以内）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　　　　年　　月　　日　～　　　　年　　月　　日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spacing w:line="360" w:lineRule="auto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７　返礼品について　　　　　　有　・　無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有りの場合のみ記載してください。（※与謝野町の返礼品に登録しているものに限ります。）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返礼品名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  <w:r>
              <w:rPr>
                <w:rFonts w:hint="eastAsia" w:ascii="游ゴシック" w:hAnsi="游ゴシック" w:eastAsia="游ゴシック"/>
                <w:color w:val="auto"/>
                <w:highlight w:val="none"/>
              </w:rPr>
              <w:t>摘要（返礼品の説明等）</w:t>
            </w:r>
          </w:p>
        </w:tc>
      </w:tr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  <w:tr>
        <w:trPr/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auto"/>
                <w:highlight w:val="none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※返礼品の写真データも添付してください。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※返礼品登録していない場合は、別途案内する「返礼品登録シート」を提出していただきます。</w:t>
      </w: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</w:p>
    <w:p>
      <w:pPr>
        <w:pStyle w:val="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８　地域社会への貢献について</w:t>
      </w:r>
    </w:p>
    <w:p>
      <w:pPr>
        <w:pStyle w:val="0"/>
        <w:ind w:left="210" w:hanging="210" w:hangingChars="100"/>
        <w:rPr>
          <w:rFonts w:hint="eastAsia" w:ascii="游ゴシック" w:hAnsi="游ゴシック" w:eastAsia="游ゴシック"/>
          <w:color w:val="auto"/>
          <w:highlight w:val="none"/>
        </w:rPr>
      </w:pPr>
      <w:r>
        <w:rPr>
          <w:rFonts w:hint="eastAsia" w:ascii="游ゴシック" w:hAnsi="游ゴシック" w:eastAsia="游ゴシック"/>
          <w:color w:val="auto"/>
          <w:highlight w:val="none"/>
        </w:rPr>
        <w:t>　　この事業は、地域の課題解決に資する取り組みに対して支援を行うものです。貴団体が実施する取り組みが、町や地域のどのような課題の解決に貢献できるか、その理由を具体的な事業効果も含めて記述してください。</w:t>
      </w:r>
    </w:p>
    <w:p>
      <w:pPr>
        <w:pStyle w:val="0"/>
        <w:rPr>
          <w:rFonts w:hint="eastAsia" w:ascii="游ゴシック" w:hAnsi="游ゴシック" w:eastAsia="游ゴシック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118110</wp:posOffset>
                </wp:positionV>
                <wp:extent cx="5709920" cy="20618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09920" cy="2061845"/>
                        </a:xfrm>
                        <a:prstGeom prst="rect"/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3000000000000007pt;mso-position-vertical-relative:text;mso-position-horizontal-relative:text;position:absolute;height:162.35pt;mso-wrap-distance-top:0pt;width:449.6pt;mso-wrap-distance-left:16pt;margin-left:-2.35pt;z-index:2;" o:spid="_x0000_s1026" o:allowincell="t" o:allowoverlap="t" filled="f" stroked="t" strokecolor="#000000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 w:ascii="游ゴシック" w:hAnsi="游ゴシック" w:eastAsia="游ゴシック"/>
          <w:color w:val="000000"/>
        </w:rPr>
      </w:pPr>
    </w:p>
    <w:p>
      <w:pPr>
        <w:pStyle w:val="0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701" w:bottom="1134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游ゴシック" w:hAnsi="游ゴシック" w:eastAsia="游ゴシック"/>
        <w:color w:val="auto"/>
        <w:highlight w:val="none"/>
      </w:rPr>
      <w:t>別記様式２（地域づくり事業用）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</Words>
  <Characters>560</Characters>
  <Application>JUST Note</Application>
  <Lines>134</Lines>
  <Paragraphs>42</Paragraphs>
  <Company>与謝野町</Company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2023-03-30T07:46:00Z</dcterms:created>
  <dcterms:modified xsi:type="dcterms:W3CDTF">2023-03-30T07:46:00Z</dcterms:modified>
  <cp:revision>0</cp:revision>
</cp:coreProperties>
</file>