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center"/>
        <w:rPr>
          <w:rFonts w:hint="default" w:asciiTheme="minorEastAsia" w:hAnsiTheme="minorEastAsia"/>
          <w:sz w:val="24"/>
        </w:rPr>
      </w:pPr>
    </w:p>
    <w:p>
      <w:pPr>
        <w:pStyle w:val="0"/>
        <w:spacing w:line="400" w:lineRule="exact"/>
        <w:jc w:val="center"/>
        <w:rPr>
          <w:rFonts w:hint="default" w:asciiTheme="minorEastAsia" w:hAnsiTheme="minorEastAsia"/>
          <w:sz w:val="24"/>
          <w:highlight w:val="none"/>
        </w:rPr>
      </w:pPr>
      <w:r>
        <w:rPr>
          <w:rFonts w:hint="eastAsia" w:asciiTheme="minorEastAsia" w:hAnsiTheme="minorEastAsia"/>
          <w:sz w:val="24"/>
          <w:highlight w:val="none"/>
        </w:rPr>
        <w:t>与謝野町クラウドファンディング型ふるさと納税活用事業収支決算書</w:t>
      </w: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r>
        <w:rPr>
          <w:rFonts w:hint="eastAsia" w:asciiTheme="minorEastAsia" w:hAnsiTheme="minorEastAsia"/>
          <w:sz w:val="24"/>
          <w:highlight w:val="none"/>
        </w:rPr>
        <w:t>１　事業名</w:t>
      </w: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r>
        <w:rPr>
          <w:rFonts w:hint="eastAsia" w:asciiTheme="minorEastAsia" w:hAnsiTheme="minorEastAsia"/>
          <w:sz w:val="24"/>
          <w:highlight w:val="none"/>
        </w:rPr>
        <w:t>２　収入　　　　　　　　　　　　　　　　　　　　　　　　　　　（単位：円）</w:t>
      </w:r>
    </w:p>
    <w:tbl>
      <w:tblPr>
        <w:tblStyle w:val="17"/>
        <w:tblW w:w="0" w:type="auto"/>
        <w:tblInd w:w="-150" w:type="dxa"/>
        <w:tblLayout w:type="fixed"/>
        <w:tblLook w:firstRow="1" w:lastRow="0" w:firstColumn="1" w:lastColumn="0" w:noHBand="0" w:noVBand="1" w:val="04A0"/>
      </w:tblPr>
      <w:tblGrid>
        <w:gridCol w:w="3085"/>
        <w:gridCol w:w="1785"/>
        <w:gridCol w:w="1785"/>
        <w:gridCol w:w="1170"/>
        <w:gridCol w:w="1701"/>
      </w:tblGrid>
      <w:tr>
        <w:trPr>
          <w:trHeight w:val="580" w:hRule="atLeast"/>
        </w:trPr>
        <w:tc>
          <w:tcPr>
            <w:tcW w:w="3085" w:type="dxa"/>
            <w:vAlign w:val="center"/>
          </w:tcPr>
          <w:p>
            <w:pPr>
              <w:pStyle w:val="0"/>
              <w:jc w:val="center"/>
              <w:rPr>
                <w:rFonts w:hint="default"/>
                <w:highlight w:val="none"/>
              </w:rPr>
            </w:pPr>
            <w:r>
              <w:rPr>
                <w:rFonts w:hint="eastAsia"/>
                <w:highlight w:val="none"/>
              </w:rPr>
              <w:t>収入の内訳</w:t>
            </w:r>
          </w:p>
        </w:tc>
        <w:tc>
          <w:tcPr>
            <w:tcW w:w="1785" w:type="dxa"/>
            <w:vAlign w:val="center"/>
          </w:tcPr>
          <w:p>
            <w:pPr>
              <w:pStyle w:val="0"/>
              <w:jc w:val="center"/>
              <w:rPr>
                <w:rFonts w:hint="default"/>
                <w:highlight w:val="none"/>
              </w:rPr>
            </w:pPr>
            <w:r>
              <w:rPr>
                <w:rFonts w:hint="eastAsia"/>
                <w:highlight w:val="none"/>
              </w:rPr>
              <w:t>予算額</w:t>
            </w:r>
          </w:p>
        </w:tc>
        <w:tc>
          <w:tcPr>
            <w:tcW w:w="1785" w:type="dxa"/>
            <w:vAlign w:val="center"/>
          </w:tcPr>
          <w:p>
            <w:pPr>
              <w:pStyle w:val="0"/>
              <w:jc w:val="center"/>
              <w:rPr>
                <w:rFonts w:hint="default"/>
                <w:highlight w:val="none"/>
              </w:rPr>
            </w:pPr>
            <w:r>
              <w:rPr>
                <w:rFonts w:hint="eastAsia"/>
                <w:highlight w:val="none"/>
              </w:rPr>
              <w:t>決算額</w:t>
            </w:r>
          </w:p>
        </w:tc>
        <w:tc>
          <w:tcPr>
            <w:tcW w:w="1170" w:type="dxa"/>
            <w:vAlign w:val="center"/>
          </w:tcPr>
          <w:p>
            <w:pPr>
              <w:pStyle w:val="0"/>
              <w:jc w:val="center"/>
              <w:rPr>
                <w:rFonts w:hint="default"/>
                <w:highlight w:val="none"/>
              </w:rPr>
            </w:pPr>
            <w:r>
              <w:rPr>
                <w:rFonts w:hint="eastAsia"/>
                <w:highlight w:val="none"/>
              </w:rPr>
              <w:t>比較増減</w:t>
            </w:r>
          </w:p>
        </w:tc>
        <w:tc>
          <w:tcPr>
            <w:tcW w:w="1701" w:type="dxa"/>
            <w:vAlign w:val="center"/>
          </w:tcPr>
          <w:p>
            <w:pPr>
              <w:pStyle w:val="0"/>
              <w:jc w:val="center"/>
              <w:rPr>
                <w:rFonts w:hint="default"/>
                <w:highlight w:val="none"/>
              </w:rPr>
            </w:pPr>
            <w:r>
              <w:rPr>
                <w:rFonts w:hint="eastAsia"/>
                <w:highlight w:val="none"/>
              </w:rPr>
              <w:t>摘要</w:t>
            </w:r>
          </w:p>
        </w:tc>
      </w:tr>
      <w:tr>
        <w:trPr/>
        <w:tc>
          <w:tcPr>
            <w:tcW w:w="3085" w:type="dxa"/>
            <w:vAlign w:val="top"/>
          </w:tcPr>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tc>
        <w:tc>
          <w:tcPr>
            <w:tcW w:w="1785" w:type="dxa"/>
            <w:vAlign w:val="top"/>
          </w:tcPr>
          <w:p>
            <w:pPr>
              <w:pStyle w:val="0"/>
              <w:rPr>
                <w:rFonts w:hint="default"/>
                <w:highlight w:val="none"/>
              </w:rPr>
            </w:pPr>
          </w:p>
        </w:tc>
        <w:tc>
          <w:tcPr>
            <w:tcW w:w="1785" w:type="dxa"/>
            <w:vAlign w:val="top"/>
          </w:tcPr>
          <w:p>
            <w:pPr>
              <w:pStyle w:val="0"/>
              <w:rPr>
                <w:rFonts w:hint="default"/>
                <w:highlight w:val="none"/>
              </w:rPr>
            </w:pPr>
          </w:p>
        </w:tc>
        <w:tc>
          <w:tcPr>
            <w:tcW w:w="1170" w:type="dxa"/>
            <w:vAlign w:val="top"/>
          </w:tcPr>
          <w:p>
            <w:pPr>
              <w:pStyle w:val="0"/>
              <w:rPr>
                <w:rFonts w:hint="default"/>
                <w:highlight w:val="none"/>
              </w:rPr>
            </w:pPr>
          </w:p>
        </w:tc>
        <w:tc>
          <w:tcPr>
            <w:tcW w:w="1701" w:type="dxa"/>
            <w:vAlign w:val="top"/>
          </w:tcPr>
          <w:p>
            <w:pPr>
              <w:pStyle w:val="0"/>
              <w:rPr>
                <w:rFonts w:hint="default"/>
                <w:highlight w:val="none"/>
              </w:rPr>
            </w:pPr>
          </w:p>
        </w:tc>
      </w:tr>
      <w:tr>
        <w:trPr>
          <w:trHeight w:val="500" w:hRule="atLeast"/>
        </w:trPr>
        <w:tc>
          <w:tcPr>
            <w:tcW w:w="3085" w:type="dxa"/>
            <w:vAlign w:val="center"/>
          </w:tcPr>
          <w:p>
            <w:pPr>
              <w:pStyle w:val="0"/>
              <w:jc w:val="center"/>
              <w:rPr>
                <w:rFonts w:hint="default"/>
                <w:highlight w:val="none"/>
              </w:rPr>
            </w:pPr>
            <w:r>
              <w:rPr>
                <w:rFonts w:hint="eastAsia"/>
                <w:highlight w:val="none"/>
              </w:rPr>
              <w:t>計</w:t>
            </w:r>
          </w:p>
        </w:tc>
        <w:tc>
          <w:tcPr>
            <w:tcW w:w="1785" w:type="dxa"/>
            <w:vAlign w:val="center"/>
          </w:tcPr>
          <w:p>
            <w:pPr>
              <w:pStyle w:val="0"/>
              <w:rPr>
                <w:rFonts w:hint="default"/>
                <w:highlight w:val="none"/>
              </w:rPr>
            </w:pPr>
          </w:p>
        </w:tc>
        <w:tc>
          <w:tcPr>
            <w:tcW w:w="1785" w:type="dxa"/>
            <w:vAlign w:val="center"/>
          </w:tcPr>
          <w:p>
            <w:pPr>
              <w:pStyle w:val="0"/>
              <w:rPr>
                <w:rFonts w:hint="default"/>
                <w:highlight w:val="none"/>
              </w:rPr>
            </w:pPr>
          </w:p>
        </w:tc>
        <w:tc>
          <w:tcPr>
            <w:tcW w:w="1170" w:type="dxa"/>
            <w:vAlign w:val="center"/>
          </w:tcPr>
          <w:p>
            <w:pPr>
              <w:pStyle w:val="0"/>
              <w:rPr>
                <w:rFonts w:hint="default"/>
                <w:highlight w:val="none"/>
              </w:rPr>
            </w:pPr>
          </w:p>
        </w:tc>
        <w:tc>
          <w:tcPr>
            <w:tcW w:w="1701" w:type="dxa"/>
            <w:vAlign w:val="center"/>
          </w:tcPr>
          <w:p>
            <w:pPr>
              <w:pStyle w:val="0"/>
              <w:rPr>
                <w:rFonts w:hint="default"/>
                <w:highlight w:val="none"/>
              </w:rPr>
            </w:pPr>
          </w:p>
        </w:tc>
      </w:tr>
    </w:tbl>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r>
        <w:rPr>
          <w:rFonts w:hint="eastAsia" w:asciiTheme="minorEastAsia" w:hAnsiTheme="minorEastAsia"/>
          <w:sz w:val="24"/>
          <w:highlight w:val="none"/>
        </w:rPr>
        <w:t>３　支出　　　　　　　　　　　　　　　　　　　　　　　　　　　（単位：円）</w:t>
      </w:r>
    </w:p>
    <w:tbl>
      <w:tblPr>
        <w:tblStyle w:val="17"/>
        <w:tblW w:w="0" w:type="auto"/>
        <w:tblInd w:w="-150" w:type="dxa"/>
        <w:tblLayout w:type="fixed"/>
        <w:tblLook w:firstRow="1" w:lastRow="0" w:firstColumn="1" w:lastColumn="0" w:noHBand="0" w:noVBand="1" w:val="04A0"/>
      </w:tblPr>
      <w:tblGrid>
        <w:gridCol w:w="3085"/>
        <w:gridCol w:w="1785"/>
        <w:gridCol w:w="1785"/>
        <w:gridCol w:w="1170"/>
        <w:gridCol w:w="1701"/>
      </w:tblGrid>
      <w:tr>
        <w:trPr>
          <w:trHeight w:val="800" w:hRule="atLeast"/>
        </w:trPr>
        <w:tc>
          <w:tcPr>
            <w:tcW w:w="3085" w:type="dxa"/>
            <w:vAlign w:val="center"/>
          </w:tcPr>
          <w:p>
            <w:pPr>
              <w:pStyle w:val="0"/>
              <w:jc w:val="center"/>
              <w:rPr>
                <w:rFonts w:hint="default"/>
                <w:highlight w:val="none"/>
              </w:rPr>
            </w:pPr>
            <w:r>
              <w:rPr>
                <w:rFonts w:hint="eastAsia"/>
                <w:highlight w:val="none"/>
              </w:rPr>
              <w:t>経費の区分</w:t>
            </w:r>
          </w:p>
        </w:tc>
        <w:tc>
          <w:tcPr>
            <w:tcW w:w="1785" w:type="dxa"/>
            <w:vAlign w:val="center"/>
          </w:tcPr>
          <w:p>
            <w:pPr>
              <w:pStyle w:val="0"/>
              <w:jc w:val="center"/>
              <w:rPr>
                <w:rFonts w:hint="default"/>
                <w:highlight w:val="none"/>
              </w:rPr>
            </w:pPr>
            <w:r>
              <w:rPr>
                <w:rFonts w:hint="eastAsia"/>
                <w:highlight w:val="none"/>
              </w:rPr>
              <w:t>予算額</w:t>
            </w:r>
          </w:p>
        </w:tc>
        <w:tc>
          <w:tcPr>
            <w:tcW w:w="1785" w:type="dxa"/>
            <w:vAlign w:val="center"/>
          </w:tcPr>
          <w:p>
            <w:pPr>
              <w:pStyle w:val="0"/>
              <w:jc w:val="center"/>
              <w:rPr>
                <w:rFonts w:hint="default"/>
                <w:highlight w:val="none"/>
              </w:rPr>
            </w:pPr>
            <w:r>
              <w:rPr>
                <w:rFonts w:hint="eastAsia"/>
                <w:highlight w:val="none"/>
              </w:rPr>
              <w:t>決算額</w:t>
            </w:r>
          </w:p>
        </w:tc>
        <w:tc>
          <w:tcPr>
            <w:tcW w:w="1170" w:type="dxa"/>
            <w:vAlign w:val="center"/>
          </w:tcPr>
          <w:p>
            <w:pPr>
              <w:pStyle w:val="0"/>
              <w:jc w:val="center"/>
              <w:rPr>
                <w:rFonts w:hint="default"/>
                <w:highlight w:val="none"/>
              </w:rPr>
            </w:pPr>
            <w:r>
              <w:rPr>
                <w:rFonts w:hint="eastAsia"/>
                <w:highlight w:val="none"/>
              </w:rPr>
              <w:t>比較増減</w:t>
            </w:r>
          </w:p>
        </w:tc>
        <w:tc>
          <w:tcPr>
            <w:tcW w:w="1701" w:type="dxa"/>
            <w:vAlign w:val="center"/>
          </w:tcPr>
          <w:p>
            <w:pPr>
              <w:pStyle w:val="0"/>
              <w:jc w:val="center"/>
              <w:rPr>
                <w:rFonts w:hint="default"/>
                <w:highlight w:val="none"/>
              </w:rPr>
            </w:pPr>
            <w:r>
              <w:rPr>
                <w:rFonts w:hint="eastAsia"/>
                <w:highlight w:val="none"/>
              </w:rPr>
              <w:t>摘要</w:t>
            </w:r>
          </w:p>
        </w:tc>
      </w:tr>
      <w:tr>
        <w:trPr/>
        <w:tc>
          <w:tcPr>
            <w:tcW w:w="3085" w:type="dxa"/>
            <w:vAlign w:val="top"/>
          </w:tcPr>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tc>
        <w:tc>
          <w:tcPr>
            <w:tcW w:w="1785" w:type="dxa"/>
            <w:vAlign w:val="top"/>
          </w:tcPr>
          <w:p>
            <w:pPr>
              <w:pStyle w:val="0"/>
              <w:rPr>
                <w:rFonts w:hint="default"/>
                <w:highlight w:val="none"/>
              </w:rPr>
            </w:pPr>
          </w:p>
        </w:tc>
        <w:tc>
          <w:tcPr>
            <w:tcW w:w="1785" w:type="dxa"/>
            <w:vAlign w:val="top"/>
          </w:tcPr>
          <w:p>
            <w:pPr>
              <w:pStyle w:val="0"/>
              <w:rPr>
                <w:rFonts w:hint="default"/>
                <w:highlight w:val="none"/>
              </w:rPr>
            </w:pPr>
          </w:p>
        </w:tc>
        <w:tc>
          <w:tcPr>
            <w:tcW w:w="1170" w:type="dxa"/>
            <w:vAlign w:val="top"/>
          </w:tcPr>
          <w:p>
            <w:pPr>
              <w:pStyle w:val="0"/>
              <w:rPr>
                <w:rFonts w:hint="default"/>
                <w:highlight w:val="none"/>
              </w:rPr>
            </w:pPr>
          </w:p>
        </w:tc>
        <w:tc>
          <w:tcPr>
            <w:tcW w:w="1701" w:type="dxa"/>
            <w:vAlign w:val="top"/>
          </w:tcPr>
          <w:p>
            <w:pPr>
              <w:pStyle w:val="0"/>
              <w:rPr>
                <w:rFonts w:hint="default"/>
                <w:highlight w:val="none"/>
              </w:rPr>
            </w:pPr>
          </w:p>
        </w:tc>
      </w:tr>
      <w:tr>
        <w:trPr>
          <w:trHeight w:val="500" w:hRule="atLeast"/>
        </w:trPr>
        <w:tc>
          <w:tcPr>
            <w:tcW w:w="3085" w:type="dxa"/>
            <w:vAlign w:val="center"/>
          </w:tcPr>
          <w:p>
            <w:pPr>
              <w:pStyle w:val="0"/>
              <w:jc w:val="center"/>
              <w:rPr>
                <w:rFonts w:hint="default"/>
                <w:highlight w:val="none"/>
              </w:rPr>
            </w:pPr>
            <w:r>
              <w:rPr>
                <w:rFonts w:hint="eastAsia"/>
                <w:highlight w:val="none"/>
              </w:rPr>
              <w:t>計</w:t>
            </w:r>
          </w:p>
        </w:tc>
        <w:tc>
          <w:tcPr>
            <w:tcW w:w="1785" w:type="dxa"/>
            <w:vAlign w:val="center"/>
          </w:tcPr>
          <w:p>
            <w:pPr>
              <w:pStyle w:val="0"/>
              <w:rPr>
                <w:rFonts w:hint="default"/>
                <w:highlight w:val="none"/>
              </w:rPr>
            </w:pPr>
          </w:p>
        </w:tc>
        <w:tc>
          <w:tcPr>
            <w:tcW w:w="1785" w:type="dxa"/>
            <w:vAlign w:val="center"/>
          </w:tcPr>
          <w:p>
            <w:pPr>
              <w:pStyle w:val="0"/>
              <w:rPr>
                <w:rFonts w:hint="default"/>
                <w:highlight w:val="none"/>
              </w:rPr>
            </w:pPr>
          </w:p>
        </w:tc>
        <w:tc>
          <w:tcPr>
            <w:tcW w:w="1170" w:type="dxa"/>
            <w:vAlign w:val="center"/>
          </w:tcPr>
          <w:p>
            <w:pPr>
              <w:pStyle w:val="0"/>
              <w:rPr>
                <w:rFonts w:hint="default"/>
                <w:highlight w:val="none"/>
              </w:rPr>
            </w:pPr>
          </w:p>
        </w:tc>
        <w:tc>
          <w:tcPr>
            <w:tcW w:w="1701" w:type="dxa"/>
            <w:vAlign w:val="center"/>
          </w:tcPr>
          <w:p>
            <w:pPr>
              <w:pStyle w:val="0"/>
              <w:rPr>
                <w:rFonts w:hint="default"/>
                <w:highlight w:val="none"/>
              </w:rPr>
            </w:pPr>
          </w:p>
        </w:tc>
      </w:tr>
    </w:tbl>
    <w:p>
      <w:pPr>
        <w:pStyle w:val="0"/>
        <w:spacing w:line="400" w:lineRule="exact"/>
        <w:rPr>
          <w:rFonts w:hint="default"/>
          <w:sz w:val="24"/>
          <w:highlight w:val="none"/>
        </w:rPr>
      </w:pPr>
    </w:p>
    <w:p>
      <w:pPr>
        <w:pStyle w:val="0"/>
        <w:rPr>
          <w:rFonts w:hint="eastAsia" w:asciiTheme="minorEastAsia" w:hAnsiTheme="minorEastAsia" w:eastAsiaTheme="minorEastAsia"/>
          <w:sz w:val="24"/>
        </w:rPr>
      </w:pPr>
      <w:bookmarkStart w:id="0" w:name="_GoBack"/>
      <w:bookmarkEnd w:id="0"/>
    </w:p>
    <w:sectPr>
      <w:headerReference r:id="rId5" w:type="default"/>
      <w:pgSz w:w="11906" w:h="16838"/>
      <w:pgMar w:top="1134" w:right="1417" w:bottom="1134" w:left="1417" w:header="567"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様式第１１号（第１６条関係）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0</Words>
  <Characters>89</Characters>
  <Application>JUST Note</Application>
  <Lines>54</Lines>
  <Paragraphs>16</Paragraphs>
  <Company>与謝野町</Company>
  <CharactersWithSpaces>146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2022-05-26T08:55:00Z</dcterms:created>
  <dcterms:modified xsi:type="dcterms:W3CDTF">2022-08-15T08:30:00Z</dcterms:modified>
  <cp:revision>8</cp:revision>
</cp:coreProperties>
</file>