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参考資料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売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上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表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</w:t>
      </w:r>
      <w:bookmarkStart w:id="0" w:name="_GoBack"/>
      <w:bookmarkEnd w:id="0"/>
      <w:r>
        <w:rPr>
          <w:rFonts w:hint="eastAsia"/>
        </w:rPr>
        <w:t>円</w:t>
      </w:r>
      <w:r>
        <w:rPr>
          <w:rFonts w:hint="eastAsia"/>
        </w:rPr>
        <w:t>)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21"/>
        <w:gridCol w:w="1721"/>
        <w:gridCol w:w="1721"/>
        <w:gridCol w:w="1721"/>
        <w:gridCol w:w="1721"/>
      </w:tblGrid>
      <w:tr>
        <w:trPr>
          <w:trHeight w:val="903" w:hRule="atLeast"/>
        </w:trPr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2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17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※過去１年間の売上高と先２か月の売上高見込額を記入ください。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認定申請にあたっては、事業開始年月が証明できる書類等（例えば、履歴事項全部証明書や個人事業開業届書など）や、上記の売上高がわかる書類（例えば、法人の場合試算表や売上台帳など、個人の場合確定申告書（必須）や売上台帳など）の提出が必要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154305</wp:posOffset>
                </wp:positionV>
                <wp:extent cx="5467350" cy="1685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67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上記の各項目に記載の金額は、当社（私）の売上高と相違ありません。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令和　　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  <w:spacing w:val="35"/>
                                <w:fitText w:val="1050" w:id="1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  <w:fitText w:val="1050" w:id="1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代表者氏名　　　　　　　　　　　　　　　　　　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15pt;mso-position-vertical-relative:text;mso-position-horizontal-relative:text;position:absolute;height:132.75pt;mso-wrap-distance-top:0pt;width:430.5pt;mso-wrap-distance-left:5.65pt;margin-left: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上記の各項目に記載の金額は、当社（私）の売上高と相違ありません。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令和　　年　　月　　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  <w:spacing w:val="35"/>
                          <w:fitText w:val="1050" w:id="1"/>
                        </w:rPr>
                        <w:t>事業所</w:t>
                      </w:r>
                      <w:r>
                        <w:rPr>
                          <w:rFonts w:hint="eastAsia"/>
                          <w:fitText w:val="1050" w:id="1"/>
                        </w:rPr>
                        <w:t>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代表者氏名　　　　　　　　　　　　　　　　　　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126</Characters>
  <Application>JUST Note</Application>
  <Lines>84</Lines>
  <Paragraphs>26</Paragraphs>
  <Company>与謝野町</Company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2020-04-14T07:43:32Z</cp:lastPrinted>
  <dcterms:created xsi:type="dcterms:W3CDTF">2020-04-14T02:13:00Z</dcterms:created>
  <dcterms:modified xsi:type="dcterms:W3CDTF">2020-04-14T07:54:12Z</dcterms:modified>
  <cp:revision>5</cp:revision>
</cp:coreProperties>
</file>