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関　連　業　務　実　績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6617"/>
      </w:tblGrid>
      <w:tr>
        <w:trPr>
          <w:trHeight w:val="487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請負金額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業務期間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請負金額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業務期間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719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請負金額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業務期間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55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※業務実績の内容が確認できる書類（契約書の写し等）を添付。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4</Words>
  <Characters>66</Characters>
  <Application>JUST Note</Application>
  <Lines>84</Lines>
  <Paragraphs>20</Paragraphs>
  <Company>与謝野町</Company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2025-04-22T07:11:00Z</dcterms:created>
  <dcterms:modified xsi:type="dcterms:W3CDTF">2025-04-24T00:34:52Z</dcterms:modified>
  <cp:revision>0</cp:revision>
</cp:coreProperties>
</file>