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72" w:rsidRPr="00635D6F" w:rsidRDefault="00635D6F">
      <w:pPr>
        <w:adjustRightInd/>
        <w:spacing w:line="40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（様式２）</w:t>
      </w:r>
    </w:p>
    <w:p w:rsidR="00C03672" w:rsidRPr="00635D6F" w:rsidRDefault="00EA5EE3" w:rsidP="00706622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　業　者</w:t>
      </w:r>
      <w:r w:rsidR="00C03672" w:rsidRPr="00635D6F">
        <w:rPr>
          <w:rFonts w:asciiTheme="minorEastAsia" w:eastAsiaTheme="minorEastAsia" w:hAnsiTheme="minorEastAsia" w:hint="eastAsia"/>
          <w:sz w:val="21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651"/>
        <w:gridCol w:w="49"/>
        <w:gridCol w:w="600"/>
        <w:gridCol w:w="627"/>
        <w:gridCol w:w="474"/>
        <w:gridCol w:w="1600"/>
      </w:tblGrid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事業者の名称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EA5EE3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代表者名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設立</w:t>
            </w:r>
            <w:r w:rsidR="00EA5EE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又は開業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</w:t>
            </w:r>
            <w:r w:rsidRPr="00635D6F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業所の所在地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（本　　社）</w:t>
            </w:r>
          </w:p>
          <w:p w:rsidR="00EA5EE3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EA5EE3">
        <w:trPr>
          <w:trHeight w:val="443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資本金又は基本財産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　　　　　　　　　　　　　千円</w:t>
            </w: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社員（職員）数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役員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人、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人（うち常勤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人、非常勤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人）</w:t>
            </w:r>
          </w:p>
          <w:p w:rsidR="00C03672" w:rsidRPr="00635D6F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その他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　　　　　　　　　　　　　合計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</w:t>
            </w:r>
          </w:p>
        </w:tc>
      </w:tr>
      <w:tr w:rsidR="00C03672" w:rsidRPr="00635D6F" w:rsidTr="00EA5EE3">
        <w:trPr>
          <w:trHeight w:val="1131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主な業務内容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EA5EE3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財務状況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（単位：千円）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EA5EE3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Pr="00EA5EE3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営業利益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経常利益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累積損益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免許・登録</w:t>
            </w: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類似事業の実績</w:t>
            </w:r>
            <w:r w:rsidR="000E47A6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（国又は地方公共団体からの受託事業含む）</w:t>
            </w: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</w:t>
            </w:r>
            <w:r w:rsidR="000E47A6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C03672" w:rsidRPr="00635D6F" w:rsidRDefault="00C03672">
      <w:pPr>
        <w:adjustRightInd/>
        <w:spacing w:line="32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※「社員・職員（数）」は、申請時の人数を記入すること。</w:t>
      </w:r>
    </w:p>
    <w:p w:rsidR="00C03672" w:rsidRPr="00635D6F" w:rsidRDefault="00C03672">
      <w:pPr>
        <w:adjustRightInd/>
        <w:spacing w:line="32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※会社概要・パンフレット等がある場合は、添付すること。</w:t>
      </w:r>
    </w:p>
    <w:p w:rsidR="00C03672" w:rsidRPr="00635D6F" w:rsidRDefault="00C03672">
      <w:pPr>
        <w:adjustRightInd/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※類似事業の実績については、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令和2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企画提案書提出日までの間</w:t>
      </w:r>
      <w:r w:rsidR="007E6021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、実績を記入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635D6F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国又は地方公共団体からの受託事業の場合は</w:t>
      </w:r>
      <w:r w:rsidR="00E06AAE">
        <w:rPr>
          <w:rFonts w:asciiTheme="minorEastAsia" w:eastAsiaTheme="minorEastAsia" w:hAnsiTheme="minorEastAsia" w:hint="eastAsia"/>
          <w:sz w:val="21"/>
          <w:szCs w:val="21"/>
        </w:rPr>
        <w:t>委託元及び</w:t>
      </w:r>
      <w:r w:rsidR="000E47A6">
        <w:rPr>
          <w:rFonts w:asciiTheme="minorEastAsia" w:eastAsiaTheme="minorEastAsia" w:hAnsiTheme="minorEastAsia" w:hint="eastAsia"/>
          <w:sz w:val="21"/>
          <w:szCs w:val="21"/>
        </w:rPr>
        <w:t>受託額を記入すること。</w:t>
      </w:r>
      <w:bookmarkStart w:id="0" w:name="_GoBack"/>
      <w:bookmarkEnd w:id="0"/>
    </w:p>
    <w:p w:rsidR="003223AB" w:rsidRPr="003223AB" w:rsidRDefault="003223AB" w:rsidP="00706622">
      <w:pPr>
        <w:adjustRightInd/>
        <w:spacing w:line="366" w:lineRule="exact"/>
        <w:rPr>
          <w:rFonts w:ascii="ＭＳ 明朝" w:hAnsi="Times New Roman" w:cs="Times New Roman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※欄が不足する場合には、複数ページにして記入すること。</w:t>
      </w:r>
    </w:p>
    <w:sectPr w:rsidR="003223AB" w:rsidRPr="003223AB" w:rsidSect="00E06AAE">
      <w:type w:val="continuous"/>
      <w:pgSz w:w="11906" w:h="16838"/>
      <w:pgMar w:top="1984" w:right="1700" w:bottom="1276" w:left="1700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80" w:rsidRDefault="00577E80">
      <w:r>
        <w:separator/>
      </w:r>
    </w:p>
  </w:endnote>
  <w:endnote w:type="continuationSeparator" w:id="0">
    <w:p w:rsidR="00577E80" w:rsidRDefault="0057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80" w:rsidRDefault="00577E8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E80" w:rsidRDefault="0057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E4"/>
    <w:rsid w:val="000A0EB5"/>
    <w:rsid w:val="000E47A6"/>
    <w:rsid w:val="0016386B"/>
    <w:rsid w:val="003223AB"/>
    <w:rsid w:val="003E3834"/>
    <w:rsid w:val="004E2FE7"/>
    <w:rsid w:val="00570716"/>
    <w:rsid w:val="00577E80"/>
    <w:rsid w:val="00635D6F"/>
    <w:rsid w:val="006556F8"/>
    <w:rsid w:val="00676062"/>
    <w:rsid w:val="00706622"/>
    <w:rsid w:val="007E5C80"/>
    <w:rsid w:val="007E6021"/>
    <w:rsid w:val="008F416D"/>
    <w:rsid w:val="00921636"/>
    <w:rsid w:val="009E0B57"/>
    <w:rsid w:val="00A270B5"/>
    <w:rsid w:val="00A95D13"/>
    <w:rsid w:val="00BF3726"/>
    <w:rsid w:val="00C03672"/>
    <w:rsid w:val="00C34DE4"/>
    <w:rsid w:val="00CB4F50"/>
    <w:rsid w:val="00DD569D"/>
    <w:rsid w:val="00E06AAE"/>
    <w:rsid w:val="00E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33AAD"/>
  <w14:defaultImageDpi w14:val="0"/>
  <w15:docId w15:val="{2880FF1A-0E46-4318-A103-55C8E2B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日下部 暁</cp:lastModifiedBy>
  <cp:revision>9</cp:revision>
  <cp:lastPrinted>2015-04-24T10:43:00Z</cp:lastPrinted>
  <dcterms:created xsi:type="dcterms:W3CDTF">2015-04-20T10:13:00Z</dcterms:created>
  <dcterms:modified xsi:type="dcterms:W3CDTF">2025-05-02T05:11:00Z</dcterms:modified>
</cp:coreProperties>
</file>